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A94E8" w14:textId="77777777" w:rsidR="003400A2" w:rsidRDefault="00000000">
      <w:pPr>
        <w:spacing w:after="0"/>
        <w:jc w:val="center"/>
      </w:pPr>
      <w:r>
        <w:rPr>
          <w:b/>
          <w:sz w:val="44"/>
        </w:rPr>
        <w:t>Maryam Rahimi</w:t>
      </w:r>
    </w:p>
    <w:p w14:paraId="0B6F6EB6" w14:textId="2AB3E0B4" w:rsidR="003400A2" w:rsidRDefault="00000000">
      <w:pPr>
        <w:spacing w:after="80"/>
        <w:jc w:val="center"/>
      </w:pPr>
      <w:r>
        <w:rPr>
          <w:sz w:val="24"/>
        </w:rPr>
        <w:t>Graphic Designer</w:t>
      </w:r>
    </w:p>
    <w:p w14:paraId="4CF6FB35" w14:textId="324E8655" w:rsidR="003400A2" w:rsidRDefault="00000000">
      <w:pPr>
        <w:spacing w:after="0"/>
        <w:jc w:val="center"/>
      </w:pPr>
      <w:hyperlink r:id="rId6">
        <w:r>
          <w:rPr>
            <w:color w:val="0563C1"/>
            <w:sz w:val="20"/>
            <w:u w:val="single"/>
          </w:rPr>
          <w:t>Mrio0w81@gmail.com</w:t>
        </w:r>
      </w:hyperlink>
      <w:r>
        <w:rPr>
          <w:sz w:val="20"/>
        </w:rPr>
        <w:t xml:space="preserve">  |  </w:t>
      </w:r>
      <w:hyperlink r:id="rId7">
        <w:r>
          <w:rPr>
            <w:color w:val="0563C1"/>
            <w:sz w:val="20"/>
            <w:u w:val="single"/>
          </w:rPr>
          <w:t>linkedin.com/in/Maryam-Rahimi-Jafari</w:t>
        </w:r>
      </w:hyperlink>
      <w:r>
        <w:rPr>
          <w:sz w:val="20"/>
        </w:rPr>
        <w:t xml:space="preserve">  | </w:t>
      </w:r>
      <w:r>
        <w:rPr>
          <w:color w:val="0563C1"/>
          <w:sz w:val="20"/>
          <w:u w:val="single"/>
        </w:rPr>
        <w:t>behance.net/</w:t>
      </w:r>
      <w:r w:rsidR="00C35AED">
        <w:rPr>
          <w:color w:val="0563C1"/>
          <w:sz w:val="20"/>
          <w:u w:val="single"/>
        </w:rPr>
        <w:t>maryamrahimi</w:t>
      </w:r>
    </w:p>
    <w:p w14:paraId="3A0FF7D9" w14:textId="77777777" w:rsidR="003400A2" w:rsidRDefault="00000000">
      <w:pPr>
        <w:spacing w:after="0"/>
        <w:jc w:val="center"/>
      </w:pPr>
      <w:r>
        <w:rPr>
          <w:color w:val="404040"/>
          <w:sz w:val="20"/>
        </w:rPr>
        <w:t>Open to Remote, Worldwide</w:t>
      </w:r>
    </w:p>
    <w:p w14:paraId="11A40046" w14:textId="77777777" w:rsidR="003400A2" w:rsidRDefault="00000000">
      <w:pPr>
        <w:keepNext/>
        <w:pBdr>
          <w:bottom w:val="single" w:sz="6" w:space="1" w:color="000000"/>
        </w:pBdr>
        <w:spacing w:before="200" w:after="40"/>
      </w:pPr>
      <w:r>
        <w:rPr>
          <w:b/>
        </w:rPr>
        <w:t>SUMMARY</w:t>
      </w:r>
    </w:p>
    <w:p w14:paraId="5BAB38FF" w14:textId="77777777" w:rsidR="003400A2" w:rsidRDefault="00000000">
      <w:pPr>
        <w:spacing w:after="40"/>
      </w:pPr>
      <w:r>
        <w:t>Graphic designer and illustrator with 4+ years of experience building brand identities, packaging, and social-first content for startups, importers, and international consumer brands. Combines a structured visual-identity approach with hands-on illustration to deliver work that measurably moves the business, including a 40 percent sales lift after a packaging redesign and 70 percent audience growth across four niche-industry Instagram pages. Fluent in the full Adobe Creative Cloud suite and modern generative AI design workflows.</w:t>
      </w:r>
    </w:p>
    <w:p w14:paraId="52B677FC" w14:textId="77777777" w:rsidR="003400A2" w:rsidRDefault="00000000">
      <w:pPr>
        <w:keepNext/>
        <w:pBdr>
          <w:bottom w:val="single" w:sz="6" w:space="1" w:color="000000"/>
        </w:pBdr>
        <w:spacing w:before="200" w:after="40"/>
      </w:pPr>
      <w:r>
        <w:rPr>
          <w:b/>
        </w:rPr>
        <w:t>PROFESSIONAL EXPERIENCE</w:t>
      </w:r>
    </w:p>
    <w:p w14:paraId="3D25E739" w14:textId="77777777" w:rsidR="003400A2" w:rsidRDefault="00000000">
      <w:pPr>
        <w:keepNext/>
        <w:spacing w:before="120" w:after="0"/>
      </w:pPr>
      <w:r>
        <w:rPr>
          <w:b/>
        </w:rPr>
        <w:t>Graphic Designer and Visual Content Manager</w:t>
      </w:r>
      <w:r>
        <w:t>, Tajhiz Gostaran Shahriar (Specialty Coffee Equipment Importer)</w:t>
      </w:r>
    </w:p>
    <w:p w14:paraId="72244607" w14:textId="77777777" w:rsidR="003400A2" w:rsidRDefault="00000000">
      <w:pPr>
        <w:spacing w:after="40"/>
      </w:pPr>
      <w:r>
        <w:rPr>
          <w:i/>
          <w:color w:val="404040"/>
          <w:sz w:val="20"/>
        </w:rPr>
        <w:t>Jun 2024 - Present  |  Full-time</w:t>
      </w:r>
    </w:p>
    <w:p w14:paraId="749F6FF4" w14:textId="77777777" w:rsidR="003400A2" w:rsidRDefault="00000000">
      <w:pPr>
        <w:pStyle w:val="ListBullet"/>
        <w:spacing w:after="20"/>
      </w:pPr>
      <w:r>
        <w:t>Set the visual direction for brand marketing across the company's commercial and import-catalog lines.</w:t>
      </w:r>
    </w:p>
    <w:p w14:paraId="2396D5C2" w14:textId="77777777" w:rsidR="003400A2" w:rsidRDefault="00000000">
      <w:pPr>
        <w:pStyle w:val="ListBullet"/>
        <w:spacing w:after="20"/>
      </w:pPr>
      <w:r>
        <w:t>Led creative direction for four specialty coffee-industry Instagram pages: Sanremo Iran, Fiorenzato Iran, Markibar Iran, and Synesso Iran; grew combined audience reach and engagement by 70 percent over 18 months.</w:t>
      </w:r>
    </w:p>
    <w:p w14:paraId="6C933F87" w14:textId="77777777" w:rsidR="003400A2" w:rsidRDefault="00000000">
      <w:pPr>
        <w:pStyle w:val="ListBullet"/>
        <w:spacing w:after="20"/>
      </w:pPr>
      <w:r>
        <w:t>Owned exhibition booth design, large-format banners, printed catalogs, pricing sheets, in-house photography and video production, and localization of international supplier catalogs from English to Persian.</w:t>
      </w:r>
    </w:p>
    <w:p w14:paraId="67F905E4" w14:textId="77777777" w:rsidR="003400A2" w:rsidRDefault="00000000">
      <w:pPr>
        <w:pStyle w:val="ListBullet"/>
        <w:spacing w:after="20"/>
      </w:pPr>
      <w:r>
        <w:t>Maintained the company website and online sales channels alongside sales-facing social content.</w:t>
      </w:r>
    </w:p>
    <w:p w14:paraId="5763F2BD" w14:textId="77777777" w:rsidR="003400A2" w:rsidRDefault="00000000">
      <w:pPr>
        <w:keepNext/>
        <w:spacing w:before="120" w:after="0"/>
      </w:pPr>
      <w:r>
        <w:rPr>
          <w:b/>
        </w:rPr>
        <w:t>Graphic Designer</w:t>
      </w:r>
      <w:r>
        <w:t>, Danyar Health (Startup)</w:t>
      </w:r>
    </w:p>
    <w:p w14:paraId="3064209E" w14:textId="77777777" w:rsidR="003400A2" w:rsidRDefault="00000000">
      <w:pPr>
        <w:spacing w:after="40"/>
      </w:pPr>
      <w:r>
        <w:rPr>
          <w:i/>
          <w:color w:val="404040"/>
          <w:sz w:val="20"/>
        </w:rPr>
        <w:t>Sep 2022 - Apr 2023  |  Full-time</w:t>
      </w:r>
    </w:p>
    <w:p w14:paraId="0C440CB7" w14:textId="77777777" w:rsidR="003400A2" w:rsidRDefault="00000000">
      <w:pPr>
        <w:pStyle w:val="ListBullet"/>
        <w:spacing w:after="20"/>
      </w:pPr>
      <w:r>
        <w:t>Designed Instagram templates, campaign visuals, and post covers used across the startup's launch period.</w:t>
      </w:r>
    </w:p>
    <w:p w14:paraId="29A88E9D" w14:textId="77777777" w:rsidR="003400A2" w:rsidRDefault="00000000">
      <w:pPr>
        <w:pStyle w:val="ListBullet"/>
        <w:spacing w:after="20"/>
      </w:pPr>
      <w:r>
        <w:t>Created business cards, posters, and a series of child-friendly health illustrations.</w:t>
      </w:r>
    </w:p>
    <w:p w14:paraId="4273F779" w14:textId="77777777" w:rsidR="003400A2" w:rsidRDefault="00000000">
      <w:pPr>
        <w:pStyle w:val="ListBullet"/>
        <w:spacing w:after="20"/>
      </w:pPr>
      <w:r>
        <w:t>Lifted community recognition and engagement through consistent visual storytelling.</w:t>
      </w:r>
    </w:p>
    <w:p w14:paraId="75E9C002" w14:textId="77777777" w:rsidR="003400A2" w:rsidRDefault="00000000">
      <w:pPr>
        <w:keepNext/>
        <w:spacing w:before="120" w:after="0"/>
      </w:pPr>
      <w:r>
        <w:rPr>
          <w:b/>
        </w:rPr>
        <w:t>Graphic Designer and Visual Artist</w:t>
      </w:r>
      <w:r>
        <w:t>, Chapo Blue Orders</w:t>
      </w:r>
    </w:p>
    <w:p w14:paraId="237811E0" w14:textId="77777777" w:rsidR="003400A2" w:rsidRDefault="00000000">
      <w:pPr>
        <w:spacing w:after="40"/>
      </w:pPr>
      <w:r>
        <w:rPr>
          <w:i/>
          <w:color w:val="404040"/>
          <w:sz w:val="20"/>
        </w:rPr>
        <w:t>Apr 2022 - Mar 2023  |  Full-time</w:t>
      </w:r>
    </w:p>
    <w:p w14:paraId="50528FAC" w14:textId="77777777" w:rsidR="003400A2" w:rsidRDefault="00000000">
      <w:pPr>
        <w:pStyle w:val="ListBullet"/>
        <w:spacing w:after="20"/>
      </w:pPr>
      <w:r>
        <w:t>Redesigned brand identity, labels, and packaging; the redesigned line drove a 40 percent sales increase within four months.</w:t>
      </w:r>
    </w:p>
    <w:p w14:paraId="0A5E9666" w14:textId="77777777" w:rsidR="003400A2" w:rsidRDefault="00000000">
      <w:pPr>
        <w:pStyle w:val="ListBullet"/>
        <w:spacing w:after="20"/>
      </w:pPr>
      <w:r>
        <w:t>Produced book and product covers, layouts, and vintage-style collages reused across print and digital channels.</w:t>
      </w:r>
    </w:p>
    <w:p w14:paraId="69BC8385" w14:textId="77777777" w:rsidR="003400A2" w:rsidRDefault="00000000">
      <w:pPr>
        <w:pStyle w:val="ListBullet"/>
        <w:spacing w:after="20"/>
      </w:pPr>
      <w:r>
        <w:t>Built the social media content system, including post templates, covers, and campaign sets.</w:t>
      </w:r>
    </w:p>
    <w:p w14:paraId="000E7590" w14:textId="77777777" w:rsidR="003400A2" w:rsidRDefault="00000000">
      <w:pPr>
        <w:keepNext/>
        <w:pBdr>
          <w:bottom w:val="single" w:sz="6" w:space="1" w:color="000000"/>
        </w:pBdr>
        <w:spacing w:before="200" w:after="40"/>
      </w:pPr>
      <w:r>
        <w:rPr>
          <w:b/>
        </w:rPr>
        <w:t>SELECTED PROJECTS</w:t>
      </w:r>
    </w:p>
    <w:p w14:paraId="45C0CC89" w14:textId="7DBCA32F" w:rsidR="003400A2" w:rsidRDefault="00000000">
      <w:pPr>
        <w:keepNext/>
        <w:spacing w:before="80" w:after="0"/>
      </w:pPr>
      <w:r>
        <w:rPr>
          <w:b/>
        </w:rPr>
        <w:t>Packaging Designer, Royal Trade Nexus (WOLEX brand, Germany)</w:t>
      </w:r>
      <w:r>
        <w:rPr>
          <w:i/>
          <w:color w:val="404040"/>
          <w:sz w:val="20"/>
        </w:rPr>
        <w:t xml:space="preserve">  </w:t>
      </w:r>
    </w:p>
    <w:p w14:paraId="10737898" w14:textId="77777777" w:rsidR="003400A2" w:rsidRDefault="00000000">
      <w:pPr>
        <w:spacing w:after="40"/>
      </w:pPr>
      <w:r>
        <w:t>Designed a packaging series for oil filters and cabin filters under the German WOLEX sub-brand. Client retained the engagement despite having an in-house designer, citing clean execution and brand fit.</w:t>
      </w:r>
    </w:p>
    <w:p w14:paraId="38E611A5" w14:textId="5E11C7F4" w:rsidR="003400A2" w:rsidRDefault="00000000">
      <w:pPr>
        <w:keepNext/>
        <w:spacing w:before="80" w:after="0"/>
      </w:pPr>
      <w:r>
        <w:rPr>
          <w:b/>
        </w:rPr>
        <w:t>Freehand Logotype, Sahar Couture Atelier</w:t>
      </w:r>
      <w:r w:rsidR="00C35AED">
        <w:rPr>
          <w:b/>
        </w:rPr>
        <w:t xml:space="preserve"> </w:t>
      </w:r>
      <w:r w:rsidR="00C35AED">
        <w:rPr>
          <w:i/>
          <w:color w:val="404040"/>
          <w:sz w:val="20"/>
        </w:rPr>
        <w:t xml:space="preserve"> </w:t>
      </w:r>
    </w:p>
    <w:p w14:paraId="6D3FCA25" w14:textId="77777777" w:rsidR="003400A2" w:rsidRDefault="00000000">
      <w:pPr>
        <w:spacing w:after="40"/>
      </w:pPr>
      <w:r>
        <w:t>Hand-drawn logotype for an independent couture atelier, designed to echo the delicacy of fine needlework and tulle embroidery so the mark reads as an extension of the studio's craft.</w:t>
      </w:r>
    </w:p>
    <w:p w14:paraId="433ADA2A" w14:textId="77777777" w:rsidR="003400A2" w:rsidRDefault="00000000">
      <w:pPr>
        <w:keepNext/>
        <w:spacing w:before="80" w:after="0"/>
      </w:pPr>
      <w:r>
        <w:rPr>
          <w:b/>
        </w:rPr>
        <w:lastRenderedPageBreak/>
        <w:t>Logo and Visual Identity, Ep Al Trading</w:t>
      </w:r>
    </w:p>
    <w:p w14:paraId="43D04650" w14:textId="77777777" w:rsidR="003400A2" w:rsidRDefault="00000000">
      <w:pPr>
        <w:spacing w:after="40"/>
      </w:pPr>
      <w:r>
        <w:t>Designed a brand mark merging epidemic symbolism, bull-horn forms, and motherboard motifs into a single identity system.</w:t>
      </w:r>
    </w:p>
    <w:p w14:paraId="282648BA" w14:textId="77777777" w:rsidR="003400A2" w:rsidRDefault="00000000">
      <w:pPr>
        <w:keepNext/>
        <w:spacing w:before="80" w:after="0"/>
      </w:pPr>
      <w:r>
        <w:rPr>
          <w:b/>
        </w:rPr>
        <w:t>Bilingual Brand Identity, Etemad Tejarat</w:t>
      </w:r>
    </w:p>
    <w:p w14:paraId="5FC0BCFE" w14:textId="77777777" w:rsidR="003400A2" w:rsidRDefault="00000000">
      <w:pPr>
        <w:spacing w:after="40"/>
      </w:pPr>
      <w:r>
        <w:t>Developed Persian and English visual identity for business cards, letterheads, official seals, and product labels.</w:t>
      </w:r>
    </w:p>
    <w:p w14:paraId="001F49AC" w14:textId="77777777" w:rsidR="003400A2" w:rsidRDefault="00000000">
      <w:pPr>
        <w:keepNext/>
        <w:pBdr>
          <w:bottom w:val="single" w:sz="6" w:space="1" w:color="000000"/>
        </w:pBdr>
        <w:spacing w:before="200" w:after="40"/>
      </w:pPr>
      <w:r>
        <w:rPr>
          <w:b/>
        </w:rPr>
        <w:t>ACADEMIC PROJECTS</w:t>
      </w:r>
    </w:p>
    <w:p w14:paraId="4B5A0674" w14:textId="77777777" w:rsidR="003400A2" w:rsidRDefault="00000000">
      <w:pPr>
        <w:keepNext/>
        <w:spacing w:before="80" w:after="0"/>
      </w:pPr>
      <w:r>
        <w:rPr>
          <w:b/>
        </w:rPr>
        <w:t>Bachelor Thesis, Graphic Signage System for Iranian Zoos</w:t>
      </w:r>
      <w:r>
        <w:rPr>
          <w:i/>
          <w:color w:val="404040"/>
          <w:sz w:val="20"/>
        </w:rPr>
        <w:t xml:space="preserve">  (Feb 2026)</w:t>
      </w:r>
    </w:p>
    <w:p w14:paraId="57B6681B" w14:textId="77777777" w:rsidR="003400A2" w:rsidRDefault="00000000">
      <w:pPr>
        <w:spacing w:after="40"/>
      </w:pPr>
      <w:r>
        <w:t>Research-led signage and wayfinding system, including a dedicated series of animal pictograms and environmental graphics for visitor flow. Graduated with full marks from Shariati Technical College.</w:t>
      </w:r>
    </w:p>
    <w:p w14:paraId="0BC4C57A" w14:textId="77777777" w:rsidR="003400A2" w:rsidRDefault="00000000">
      <w:pPr>
        <w:keepNext/>
        <w:pBdr>
          <w:bottom w:val="single" w:sz="6" w:space="1" w:color="000000"/>
        </w:pBdr>
        <w:spacing w:before="200" w:after="40"/>
      </w:pPr>
      <w:r>
        <w:rPr>
          <w:b/>
        </w:rPr>
        <w:t>PERSONAL PROJECTS</w:t>
      </w:r>
    </w:p>
    <w:p w14:paraId="16D8A1DB" w14:textId="77777777" w:rsidR="003400A2" w:rsidRDefault="00000000">
      <w:pPr>
        <w:keepNext/>
        <w:spacing w:before="80" w:after="0"/>
      </w:pPr>
      <w:r>
        <w:rPr>
          <w:b/>
        </w:rPr>
        <w:t>Personal Practice, Collage and Mixed-Media</w:t>
      </w:r>
    </w:p>
    <w:p w14:paraId="0FC5FB72" w14:textId="77777777" w:rsidR="003400A2" w:rsidRDefault="00000000">
      <w:pPr>
        <w:spacing w:after="40"/>
      </w:pPr>
      <w:r>
        <w:t>Ongoing independent collage and mixed-media work exploring composition, texture, and editorial styling. Personal projects developed in parallel with client work to sharpen visual judgement.</w:t>
      </w:r>
    </w:p>
    <w:p w14:paraId="394BF053" w14:textId="77777777" w:rsidR="003400A2" w:rsidRDefault="00000000">
      <w:pPr>
        <w:keepNext/>
        <w:pBdr>
          <w:bottom w:val="single" w:sz="6" w:space="1" w:color="000000"/>
        </w:pBdr>
        <w:spacing w:before="200" w:after="40"/>
      </w:pPr>
      <w:r>
        <w:rPr>
          <w:b/>
        </w:rPr>
        <w:t>SKILLS</w:t>
      </w:r>
    </w:p>
    <w:p w14:paraId="314F6490" w14:textId="77777777" w:rsidR="003400A2" w:rsidRDefault="00000000">
      <w:pPr>
        <w:spacing w:after="20"/>
      </w:pPr>
      <w:r>
        <w:rPr>
          <w:b/>
        </w:rPr>
        <w:t xml:space="preserve">Design Software: </w:t>
      </w:r>
      <w:r>
        <w:t>Adobe Illustrator, Adobe Photoshop, Adobe InDesign</w:t>
      </w:r>
    </w:p>
    <w:p w14:paraId="4DD1BBEF" w14:textId="77777777" w:rsidR="003400A2" w:rsidRDefault="00000000">
      <w:pPr>
        <w:spacing w:after="20"/>
      </w:pPr>
      <w:r>
        <w:rPr>
          <w:b/>
        </w:rPr>
        <w:t xml:space="preserve">Brand and Marketing: </w:t>
      </w:r>
      <w:r>
        <w:t>Logo Design, Packaging Design, Visual Identity Systems, Social Media Content, Editorial Layout, Print Layout</w:t>
      </w:r>
    </w:p>
    <w:p w14:paraId="02238E94" w14:textId="77777777" w:rsidR="003400A2" w:rsidRDefault="00000000">
      <w:pPr>
        <w:spacing w:after="20"/>
      </w:pPr>
      <w:r>
        <w:rPr>
          <w:b/>
        </w:rPr>
        <w:t xml:space="preserve">Illustration: </w:t>
      </w:r>
      <w:r>
        <w:t>Character Design, Pictogram Design, Iconography, Collage, Vintage and Editorial Styles</w:t>
      </w:r>
    </w:p>
    <w:p w14:paraId="29217392" w14:textId="77777777" w:rsidR="003400A2" w:rsidRDefault="00000000">
      <w:pPr>
        <w:spacing w:after="20"/>
      </w:pPr>
      <w:r>
        <w:rPr>
          <w:b/>
        </w:rPr>
        <w:t xml:space="preserve">AI Workflow: </w:t>
      </w:r>
      <w:r>
        <w:t>Canva AI, Google Gemini, Anthropic Claude, Meta AI, Grok</w:t>
      </w:r>
    </w:p>
    <w:p w14:paraId="035B7D8A" w14:textId="77777777" w:rsidR="003400A2" w:rsidRDefault="00000000">
      <w:pPr>
        <w:spacing w:after="20"/>
      </w:pPr>
      <w:r>
        <w:rPr>
          <w:b/>
        </w:rPr>
        <w:t xml:space="preserve">Production: </w:t>
      </w:r>
      <w:r>
        <w:t>Photography, Video Editing, Catalog Localization (English to Persian)</w:t>
      </w:r>
    </w:p>
    <w:p w14:paraId="67EBC4E9" w14:textId="77777777" w:rsidR="003400A2" w:rsidRDefault="00000000">
      <w:pPr>
        <w:spacing w:after="20"/>
      </w:pPr>
      <w:r>
        <w:rPr>
          <w:b/>
        </w:rPr>
        <w:t xml:space="preserve">Soft Skills: </w:t>
      </w:r>
      <w:r>
        <w:t>Time Management, Communication, Problem Solving, Attention to Detail, Self-Direction</w:t>
      </w:r>
    </w:p>
    <w:p w14:paraId="5AEE1E2C" w14:textId="3E94BA33" w:rsidR="003400A2" w:rsidRDefault="00C35AED">
      <w:pPr>
        <w:spacing w:before="80" w:after="20"/>
      </w:pPr>
      <w:r>
        <w:rPr>
          <w:b/>
        </w:rPr>
        <w:t xml:space="preserve">More </w:t>
      </w:r>
      <w:r w:rsidR="00000000">
        <w:rPr>
          <w:b/>
        </w:rPr>
        <w:t>Proficiency Highlights</w:t>
      </w:r>
    </w:p>
    <w:p w14:paraId="7C085DAA" w14:textId="156E6FBA" w:rsidR="003400A2" w:rsidRDefault="00000000">
      <w:pPr>
        <w:pStyle w:val="ListBullet"/>
        <w:spacing w:after="20"/>
      </w:pPr>
      <w:r>
        <w:t>Catalog Localization: 10 out of 10</w:t>
      </w:r>
    </w:p>
    <w:p w14:paraId="67FE413C" w14:textId="77777777" w:rsidR="003400A2" w:rsidRDefault="00000000">
      <w:pPr>
        <w:pStyle w:val="ListBullet"/>
        <w:spacing w:after="20"/>
      </w:pPr>
      <w:r>
        <w:t>Photography: 8 out of 10</w:t>
      </w:r>
    </w:p>
    <w:p w14:paraId="20198C04" w14:textId="77777777" w:rsidR="003400A2" w:rsidRDefault="00000000">
      <w:pPr>
        <w:pStyle w:val="ListBullet"/>
        <w:spacing w:after="20"/>
      </w:pPr>
      <w:r>
        <w:t>Video Editing: 6 out of 10</w:t>
      </w:r>
    </w:p>
    <w:p w14:paraId="0F1D3A8A" w14:textId="77777777" w:rsidR="003400A2" w:rsidRDefault="00000000">
      <w:pPr>
        <w:keepNext/>
        <w:pBdr>
          <w:bottom w:val="single" w:sz="6" w:space="1" w:color="000000"/>
        </w:pBdr>
        <w:spacing w:before="200" w:after="40"/>
      </w:pPr>
      <w:r>
        <w:rPr>
          <w:b/>
        </w:rPr>
        <w:t>EDUCATION</w:t>
      </w:r>
    </w:p>
    <w:p w14:paraId="6F5B85BD" w14:textId="77777777" w:rsidR="003400A2" w:rsidRDefault="00000000">
      <w:pPr>
        <w:spacing w:after="20"/>
      </w:pPr>
      <w:r>
        <w:rPr>
          <w:b/>
        </w:rPr>
        <w:t>Bachelor of Graphic Design</w:t>
      </w:r>
      <w:r>
        <w:t>, Shariati Technical College, Tehran  (2021 - 2025)</w:t>
      </w:r>
    </w:p>
    <w:p w14:paraId="25269A0C" w14:textId="77777777" w:rsidR="003400A2" w:rsidRDefault="00000000">
      <w:pPr>
        <w:spacing w:after="20"/>
      </w:pPr>
      <w:r>
        <w:rPr>
          <w:b/>
        </w:rPr>
        <w:t>Diploma in Graphic Design</w:t>
      </w:r>
      <w:r>
        <w:t>, Azadegan Technical High School, Tehran  (2021)</w:t>
      </w:r>
    </w:p>
    <w:p w14:paraId="54F097E6" w14:textId="77777777" w:rsidR="003400A2" w:rsidRDefault="00000000">
      <w:pPr>
        <w:spacing w:after="20"/>
      </w:pPr>
      <w:r>
        <w:rPr>
          <w:b/>
        </w:rPr>
        <w:t>Self-directed Study</w:t>
      </w:r>
      <w:r>
        <w:t>, Illustration and 3D Art  (Ongoing)</w:t>
      </w:r>
    </w:p>
    <w:p w14:paraId="2D002EB8" w14:textId="77777777" w:rsidR="003400A2" w:rsidRDefault="00000000">
      <w:pPr>
        <w:keepNext/>
        <w:pBdr>
          <w:bottom w:val="single" w:sz="6" w:space="1" w:color="000000"/>
        </w:pBdr>
        <w:spacing w:before="200" w:after="40"/>
      </w:pPr>
      <w:r>
        <w:rPr>
          <w:b/>
        </w:rPr>
        <w:t>LANGUAGES</w:t>
      </w:r>
    </w:p>
    <w:p w14:paraId="7B0D0C5A" w14:textId="77777777" w:rsidR="003400A2" w:rsidRDefault="00000000">
      <w:pPr>
        <w:spacing w:after="20"/>
      </w:pPr>
      <w:r>
        <w:rPr>
          <w:b/>
        </w:rPr>
        <w:t xml:space="preserve">English: </w:t>
      </w:r>
      <w:r>
        <w:t>Upper-Intermediate, Professional Working Proficiency</w:t>
      </w:r>
    </w:p>
    <w:p w14:paraId="3E9FCBC9" w14:textId="77777777" w:rsidR="003400A2" w:rsidRDefault="00000000">
      <w:pPr>
        <w:spacing w:after="20"/>
      </w:pPr>
      <w:r>
        <w:rPr>
          <w:b/>
        </w:rPr>
        <w:t xml:space="preserve">Persian: </w:t>
      </w:r>
      <w:r>
        <w:t>Native</w:t>
      </w:r>
    </w:p>
    <w:sectPr w:rsidR="003400A2" w:rsidSect="0003461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780323">
    <w:abstractNumId w:val="8"/>
  </w:num>
  <w:num w:numId="2" w16cid:durableId="1639340744">
    <w:abstractNumId w:val="6"/>
  </w:num>
  <w:num w:numId="3" w16cid:durableId="548761288">
    <w:abstractNumId w:val="5"/>
  </w:num>
  <w:num w:numId="4" w16cid:durableId="1398674239">
    <w:abstractNumId w:val="4"/>
  </w:num>
  <w:num w:numId="5" w16cid:durableId="607540161">
    <w:abstractNumId w:val="7"/>
  </w:num>
  <w:num w:numId="6" w16cid:durableId="361246899">
    <w:abstractNumId w:val="3"/>
  </w:num>
  <w:num w:numId="7" w16cid:durableId="1858036179">
    <w:abstractNumId w:val="2"/>
  </w:num>
  <w:num w:numId="8" w16cid:durableId="279073720">
    <w:abstractNumId w:val="1"/>
  </w:num>
  <w:num w:numId="9" w16cid:durableId="1835871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57C71"/>
    <w:rsid w:val="0029639D"/>
    <w:rsid w:val="00326F90"/>
    <w:rsid w:val="003400A2"/>
    <w:rsid w:val="004313F0"/>
    <w:rsid w:val="00AA1D8D"/>
    <w:rsid w:val="00B47730"/>
    <w:rsid w:val="00C35AE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E5B2F9"/>
  <w14:defaultImageDpi w14:val="300"/>
  <w15:docId w15:val="{1A405D21-8C34-453C-BF7A-E735A2E2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inkedin.com/in/Maryam-Rahimi-Jafar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rio0w8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Maryam Rahimi</cp:lastModifiedBy>
  <cp:revision>3</cp:revision>
  <dcterms:created xsi:type="dcterms:W3CDTF">2013-12-23T23:15:00Z</dcterms:created>
  <dcterms:modified xsi:type="dcterms:W3CDTF">2026-05-12T14:14:00Z</dcterms:modified>
  <cp:category/>
</cp:coreProperties>
</file>